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6339" w14:textId="77777777"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Dear customer, </w:t>
      </w:r>
    </w:p>
    <w:p w14:paraId="6B4A2D20" w14:textId="77777777" w:rsidR="00C953AC" w:rsidRDefault="00C953AC" w:rsidP="00C953AC">
      <w:pPr>
        <w:rPr>
          <w:rFonts w:ascii="Arial" w:eastAsia="Times New Roman" w:hAnsi="Arial" w:cs="Arial"/>
          <w:color w:val="000000"/>
          <w:sz w:val="21"/>
          <w:szCs w:val="21"/>
        </w:rPr>
      </w:pPr>
    </w:p>
    <w:p w14:paraId="26DB8AA5" w14:textId="582B60F6"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We are pleased to introduce Employee Verification, a new service that simplifies the process of applying for loans, mortgages, and tenancy agreements by removing the manual process, of gathering income and employment data.  </w:t>
      </w:r>
    </w:p>
    <w:p w14:paraId="13338F91" w14:textId="77777777" w:rsidR="00C953AC" w:rsidRDefault="00C953AC" w:rsidP="00C953AC">
      <w:pPr>
        <w:spacing w:line="270" w:lineRule="atLeast"/>
        <w:rPr>
          <w:rFonts w:ascii="Arial" w:eastAsia="Times New Roman" w:hAnsi="Arial" w:cs="Arial"/>
          <w:color w:val="000000"/>
          <w:sz w:val="21"/>
          <w:szCs w:val="21"/>
        </w:rPr>
      </w:pPr>
    </w:p>
    <w:p w14:paraId="4F629F87" w14:textId="77777777"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With the new service, employee data is verified during the application process in real-time, reducing the time taken to process applications and, more importantly, removing the administrative burden for HR, Payroll, and all your employees. </w:t>
      </w:r>
    </w:p>
    <w:p w14:paraId="158ED1BE" w14:textId="77777777" w:rsidR="00C953AC" w:rsidRDefault="00C953AC" w:rsidP="00C953AC">
      <w:pPr>
        <w:rPr>
          <w:rFonts w:ascii="Arial" w:eastAsia="Times New Roman" w:hAnsi="Arial" w:cs="Arial"/>
          <w:color w:val="000000"/>
          <w:sz w:val="21"/>
          <w:szCs w:val="21"/>
        </w:rPr>
      </w:pPr>
    </w:p>
    <w:p w14:paraId="23111561" w14:textId="77777777"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No more employee requests for payslips and employment documentation and no need for them to hunt around for the information. </w:t>
      </w:r>
    </w:p>
    <w:p w14:paraId="616DFC48" w14:textId="77777777" w:rsidR="00C953AC" w:rsidRDefault="00C953AC" w:rsidP="00C953AC">
      <w:pPr>
        <w:rPr>
          <w:rFonts w:ascii="Arial" w:eastAsia="Times New Roman" w:hAnsi="Arial" w:cs="Arial"/>
          <w:color w:val="000000"/>
          <w:sz w:val="21"/>
          <w:szCs w:val="21"/>
        </w:rPr>
      </w:pPr>
    </w:p>
    <w:p w14:paraId="53745263" w14:textId="035580C9"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The employee simply starts the application and consents to verify their employment and income data via the </w:t>
      </w:r>
      <w:hyperlink r:id="rId8" w:history="1">
        <w:r>
          <w:rPr>
            <w:rStyle w:val="Hyperlink"/>
          </w:rPr>
          <w:t>Expe</w:t>
        </w:r>
        <w:r>
          <w:rPr>
            <w:rStyle w:val="Hyperlink"/>
          </w:rPr>
          <w:t>r</w:t>
        </w:r>
        <w:r>
          <w:rPr>
            <w:rStyle w:val="Hyperlink"/>
          </w:rPr>
          <w:t xml:space="preserve">ian </w:t>
        </w:r>
      </w:hyperlink>
      <w:r>
        <w:rPr>
          <w:rFonts w:ascii="Arial" w:eastAsia="Times New Roman" w:hAnsi="Arial" w:cs="Arial"/>
          <w:color w:val="000000"/>
          <w:sz w:val="21"/>
          <w:szCs w:val="21"/>
        </w:rPr>
        <w:t xml:space="preserve">solution. </w:t>
      </w:r>
    </w:p>
    <w:p w14:paraId="30897FF3" w14:textId="77777777" w:rsidR="00C953AC" w:rsidRDefault="00C953AC" w:rsidP="00C953AC">
      <w:pPr>
        <w:rPr>
          <w:rFonts w:ascii="Arial" w:eastAsia="Times New Roman" w:hAnsi="Arial" w:cs="Arial"/>
          <w:color w:val="000000"/>
          <w:sz w:val="21"/>
          <w:szCs w:val="21"/>
        </w:rPr>
      </w:pPr>
    </w:p>
    <w:p w14:paraId="25FE5AE8" w14:textId="77777777" w:rsidR="00C953AC" w:rsidRDefault="00C953AC" w:rsidP="00C953AC">
      <w:pPr>
        <w:spacing w:line="270" w:lineRule="atLeast"/>
        <w:rPr>
          <w:rFonts w:ascii="Arial" w:eastAsia="Times New Roman" w:hAnsi="Arial" w:cs="Arial"/>
          <w:color w:val="000000"/>
          <w:sz w:val="21"/>
          <w:szCs w:val="21"/>
        </w:rPr>
      </w:pPr>
      <w:r>
        <w:rPr>
          <w:rStyle w:val="Strong"/>
          <w:rFonts w:ascii="Arial" w:eastAsia="Times New Roman" w:hAnsi="Arial" w:cs="Arial"/>
          <w:color w:val="000000"/>
          <w:sz w:val="21"/>
          <w:szCs w:val="21"/>
        </w:rPr>
        <w:t>What are the benefits of Employee Verification?</w:t>
      </w:r>
      <w:r>
        <w:rPr>
          <w:rFonts w:ascii="Arial" w:eastAsia="Times New Roman" w:hAnsi="Arial" w:cs="Arial"/>
          <w:color w:val="000000"/>
          <w:sz w:val="21"/>
          <w:szCs w:val="21"/>
        </w:rPr>
        <w:t xml:space="preserve"> </w:t>
      </w:r>
    </w:p>
    <w:p w14:paraId="29F230A7" w14:textId="77777777" w:rsidR="00C953AC" w:rsidRDefault="00C953AC" w:rsidP="00C953AC">
      <w:pPr>
        <w:rPr>
          <w:rFonts w:ascii="Arial" w:eastAsia="Times New Roman" w:hAnsi="Arial" w:cs="Arial"/>
          <w:color w:val="000000"/>
          <w:sz w:val="21"/>
          <w:szCs w:val="21"/>
        </w:rPr>
      </w:pPr>
    </w:p>
    <w:p w14:paraId="4B413D40" w14:textId="77777777"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Increased efficiency </w:t>
      </w:r>
    </w:p>
    <w:p w14:paraId="20D79E23" w14:textId="77777777" w:rsidR="00C953AC" w:rsidRDefault="00C953AC" w:rsidP="00C953AC">
      <w:pPr>
        <w:numPr>
          <w:ilvl w:val="0"/>
          <w:numId w:val="1"/>
        </w:numPr>
        <w:spacing w:before="100" w:beforeAutospacing="1" w:after="100" w:afterAutospacing="1" w:line="270" w:lineRule="atLeast"/>
        <w:rPr>
          <w:rFonts w:ascii="Arial" w:eastAsia="Times New Roman" w:hAnsi="Arial" w:cs="Arial"/>
          <w:color w:val="000000"/>
          <w:sz w:val="21"/>
          <w:szCs w:val="21"/>
        </w:rPr>
      </w:pPr>
      <w:r>
        <w:rPr>
          <w:rFonts w:ascii="Arial" w:eastAsia="Times New Roman" w:hAnsi="Arial" w:cs="Arial"/>
          <w:color w:val="000000"/>
          <w:sz w:val="21"/>
          <w:szCs w:val="21"/>
        </w:rPr>
        <w:t>It removes the need for employers to provide PDF payslips and supporting letters</w:t>
      </w:r>
    </w:p>
    <w:p w14:paraId="0ADA6F0C" w14:textId="77777777" w:rsidR="00C953AC" w:rsidRDefault="00C953AC" w:rsidP="00C953AC">
      <w:pPr>
        <w:numPr>
          <w:ilvl w:val="0"/>
          <w:numId w:val="1"/>
        </w:numPr>
        <w:spacing w:before="100" w:beforeAutospacing="1" w:after="100" w:afterAutospacing="1" w:line="270" w:lineRule="atLeast"/>
        <w:rPr>
          <w:rFonts w:ascii="Arial" w:eastAsia="Times New Roman" w:hAnsi="Arial" w:cs="Arial"/>
          <w:color w:val="000000"/>
          <w:sz w:val="21"/>
          <w:szCs w:val="21"/>
        </w:rPr>
      </w:pPr>
      <w:r>
        <w:rPr>
          <w:rFonts w:ascii="Arial" w:eastAsia="Times New Roman" w:hAnsi="Arial" w:cs="Arial"/>
          <w:color w:val="000000"/>
          <w:sz w:val="21"/>
          <w:szCs w:val="21"/>
        </w:rPr>
        <w:t>It saves time as data is verified directly to the third-party provider in real-time</w:t>
      </w:r>
    </w:p>
    <w:p w14:paraId="78E2DA06" w14:textId="77777777"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Improved employee financial wellbeing </w:t>
      </w:r>
    </w:p>
    <w:p w14:paraId="31D32100" w14:textId="77777777" w:rsidR="00C953AC" w:rsidRDefault="00C953AC" w:rsidP="00C953AC">
      <w:pPr>
        <w:numPr>
          <w:ilvl w:val="0"/>
          <w:numId w:val="2"/>
        </w:numPr>
        <w:spacing w:before="100" w:beforeAutospacing="1" w:after="100" w:afterAutospacing="1" w:line="270" w:lineRule="atLeast"/>
        <w:rPr>
          <w:rFonts w:ascii="Arial" w:eastAsia="Times New Roman" w:hAnsi="Arial" w:cs="Arial"/>
          <w:color w:val="000000"/>
          <w:sz w:val="21"/>
          <w:szCs w:val="21"/>
        </w:rPr>
      </w:pPr>
      <w:r>
        <w:rPr>
          <w:rFonts w:ascii="Arial" w:eastAsia="Times New Roman" w:hAnsi="Arial" w:cs="Arial"/>
          <w:color w:val="000000"/>
          <w:sz w:val="21"/>
          <w:szCs w:val="21"/>
        </w:rPr>
        <w:t>Significantly reduces stress as there is no need for employees to find the needed information</w:t>
      </w:r>
    </w:p>
    <w:p w14:paraId="0BA5CA8E" w14:textId="77777777" w:rsidR="00C953AC" w:rsidRDefault="00C953AC" w:rsidP="00C953AC">
      <w:pPr>
        <w:numPr>
          <w:ilvl w:val="0"/>
          <w:numId w:val="2"/>
        </w:numPr>
        <w:spacing w:before="100" w:beforeAutospacing="1" w:after="100" w:afterAutospacing="1" w:line="270" w:lineRule="atLeast"/>
        <w:rPr>
          <w:rFonts w:ascii="Arial" w:eastAsia="Times New Roman" w:hAnsi="Arial" w:cs="Arial"/>
          <w:color w:val="000000"/>
          <w:sz w:val="21"/>
          <w:szCs w:val="21"/>
        </w:rPr>
      </w:pPr>
      <w:r>
        <w:rPr>
          <w:rFonts w:ascii="Arial" w:eastAsia="Times New Roman" w:hAnsi="Arial" w:cs="Arial"/>
          <w:color w:val="000000"/>
          <w:sz w:val="21"/>
          <w:szCs w:val="21"/>
        </w:rPr>
        <w:t>Speeds up the decision-making process, as information is provided in seconds</w:t>
      </w:r>
    </w:p>
    <w:p w14:paraId="72585CFC" w14:textId="77777777" w:rsidR="00C953AC" w:rsidRDefault="00C953AC" w:rsidP="00C953AC">
      <w:pPr>
        <w:numPr>
          <w:ilvl w:val="0"/>
          <w:numId w:val="2"/>
        </w:numPr>
        <w:spacing w:before="100" w:beforeAutospacing="1" w:after="100" w:afterAutospacing="1"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Affordability checks are conducted using the most up-to-date and accurate </w:t>
      </w:r>
      <w:proofErr w:type="gramStart"/>
      <w:r>
        <w:rPr>
          <w:rFonts w:ascii="Arial" w:eastAsia="Times New Roman" w:hAnsi="Arial" w:cs="Arial"/>
          <w:color w:val="000000"/>
          <w:sz w:val="21"/>
          <w:szCs w:val="21"/>
        </w:rPr>
        <w:t>data</w:t>
      </w:r>
      <w:proofErr w:type="gramEnd"/>
    </w:p>
    <w:p w14:paraId="42F4209D" w14:textId="77777777"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GDPR Compliant </w:t>
      </w:r>
    </w:p>
    <w:p w14:paraId="2A94049F" w14:textId="77777777" w:rsidR="00C953AC" w:rsidRDefault="00C953AC" w:rsidP="00C953AC">
      <w:pPr>
        <w:numPr>
          <w:ilvl w:val="0"/>
          <w:numId w:val="3"/>
        </w:numPr>
        <w:spacing w:before="100" w:beforeAutospacing="1" w:after="100" w:afterAutospacing="1" w:line="270" w:lineRule="atLeast"/>
        <w:rPr>
          <w:rFonts w:ascii="Arial" w:eastAsia="Times New Roman" w:hAnsi="Arial" w:cs="Arial"/>
          <w:color w:val="000000"/>
          <w:sz w:val="21"/>
          <w:szCs w:val="21"/>
        </w:rPr>
      </w:pPr>
      <w:r>
        <w:rPr>
          <w:rFonts w:ascii="Arial" w:eastAsia="Times New Roman" w:hAnsi="Arial" w:cs="Arial"/>
          <w:color w:val="000000"/>
          <w:sz w:val="21"/>
          <w:szCs w:val="21"/>
        </w:rPr>
        <w:t>Data is shared under the terms of the General Data Protection Regulations (GDPR) and Experian is authorised and regulated by the Financial Conduct Authority</w:t>
      </w:r>
    </w:p>
    <w:p w14:paraId="0B821C96" w14:textId="5DFEDADE"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The new service will be available as part of your subscription from the April 2023 release of your payroll software. Should you choose not to make this service available to your employees, it is possible to opt-out by contacting your payroll administrator. </w:t>
      </w:r>
    </w:p>
    <w:p w14:paraId="198F4B49" w14:textId="77777777" w:rsidR="00C953AC" w:rsidRDefault="00C953AC" w:rsidP="00C953AC">
      <w:pPr>
        <w:rPr>
          <w:rFonts w:ascii="Arial" w:eastAsia="Times New Roman" w:hAnsi="Arial" w:cs="Arial"/>
          <w:color w:val="000000"/>
          <w:sz w:val="21"/>
          <w:szCs w:val="21"/>
        </w:rPr>
      </w:pPr>
    </w:p>
    <w:p w14:paraId="2947EA1D" w14:textId="77777777"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Employees can rest assured their data will only be shared if they consent to instantly verify their information during the online application. </w:t>
      </w:r>
    </w:p>
    <w:p w14:paraId="46ED3606" w14:textId="77777777" w:rsidR="00C953AC" w:rsidRDefault="00C953AC" w:rsidP="00C953AC">
      <w:pPr>
        <w:rPr>
          <w:rFonts w:ascii="Arial" w:eastAsia="Times New Roman" w:hAnsi="Arial" w:cs="Arial"/>
          <w:color w:val="000000"/>
          <w:sz w:val="21"/>
          <w:szCs w:val="21"/>
        </w:rPr>
      </w:pPr>
    </w:p>
    <w:p w14:paraId="153E55B4" w14:textId="77777777"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The introduction of Employee Verification continues our strategy to enhance and improve our payroll solutions. </w:t>
      </w:r>
    </w:p>
    <w:p w14:paraId="136AA5D9" w14:textId="77777777" w:rsidR="00C953AC" w:rsidRDefault="00C953AC" w:rsidP="00C953AC">
      <w:pPr>
        <w:rPr>
          <w:rFonts w:ascii="Arial" w:eastAsia="Times New Roman" w:hAnsi="Arial" w:cs="Arial"/>
          <w:color w:val="000000"/>
          <w:sz w:val="21"/>
          <w:szCs w:val="21"/>
        </w:rPr>
      </w:pPr>
    </w:p>
    <w:p w14:paraId="7D6925EF" w14:textId="77777777" w:rsidR="00C953AC" w:rsidRDefault="00C953AC" w:rsidP="00C953AC">
      <w:pPr>
        <w:spacing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Regards </w:t>
      </w:r>
    </w:p>
    <w:p w14:paraId="6C02C193" w14:textId="77777777" w:rsidR="00505389" w:rsidRDefault="00000000"/>
    <w:sectPr w:rsidR="00505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4245"/>
    <w:multiLevelType w:val="multilevel"/>
    <w:tmpl w:val="2FC27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F7795"/>
    <w:multiLevelType w:val="multilevel"/>
    <w:tmpl w:val="E2A8C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34B48"/>
    <w:multiLevelType w:val="multilevel"/>
    <w:tmpl w:val="8850D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7631840">
    <w:abstractNumId w:val="0"/>
  </w:num>
  <w:num w:numId="2" w16cid:durableId="1906378268">
    <w:abstractNumId w:val="2"/>
  </w:num>
  <w:num w:numId="3" w16cid:durableId="8277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AC"/>
    <w:rsid w:val="0014709A"/>
    <w:rsid w:val="00780ADE"/>
    <w:rsid w:val="00981644"/>
    <w:rsid w:val="00BE1909"/>
    <w:rsid w:val="00C95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5C7"/>
  <w15:chartTrackingRefBased/>
  <w15:docId w15:val="{99FBE3CF-BF9C-4569-A45A-2F3E1283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A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3AC"/>
    <w:rPr>
      <w:rFonts w:ascii="Arial" w:hAnsi="Arial" w:cs="Arial" w:hint="default"/>
      <w:strike w:val="0"/>
      <w:dstrike w:val="0"/>
      <w:color w:val="0000FF"/>
      <w:u w:val="none"/>
      <w:effect w:val="none"/>
    </w:rPr>
  </w:style>
  <w:style w:type="character" w:styleId="Strong">
    <w:name w:val="Strong"/>
    <w:basedOn w:val="DefaultParagraphFont"/>
    <w:uiPriority w:val="22"/>
    <w:qFormat/>
    <w:rsid w:val="00C953AC"/>
    <w:rPr>
      <w:b/>
      <w:bCs/>
    </w:rPr>
  </w:style>
  <w:style w:type="character" w:styleId="UnresolvedMention">
    <w:name w:val="Unresolved Mention"/>
    <w:basedOn w:val="DefaultParagraphFont"/>
    <w:uiPriority w:val="99"/>
    <w:semiHidden/>
    <w:unhideWhenUsed/>
    <w:rsid w:val="00C953AC"/>
    <w:rPr>
      <w:color w:val="605E5C"/>
      <w:shd w:val="clear" w:color="auto" w:fill="E1DFDD"/>
    </w:rPr>
  </w:style>
  <w:style w:type="character" w:styleId="FollowedHyperlink">
    <w:name w:val="FollowedHyperlink"/>
    <w:basedOn w:val="DefaultParagraphFont"/>
    <w:uiPriority w:val="99"/>
    <w:semiHidden/>
    <w:unhideWhenUsed/>
    <w:rsid w:val="009816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ian.co.uk/business/work-report/employers?utm_medium=internalRef&amp;amp;utm_source=Consumer%20Servi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2a88d1-e33f-48b6-9d90-9c5e8e27248d">
      <Terms xmlns="http://schemas.microsoft.com/office/infopath/2007/PartnerControls"/>
    </lcf76f155ced4ddcb4097134ff3c332f>
    <_ip_UnifiedCompliancePolicyProperties xmlns="http://schemas.microsoft.com/sharepoint/v3" xsi:nil="true"/>
    <TaxCatchAll xmlns="f1b0ff4b-53f2-4785-8eac-e3c82e6d93a8" xsi:nil="true"/>
    <SharedWithUsers xmlns="c7b58d9b-9a80-49ac-a8f0-d44d9344f446">
      <UserInfo>
        <DisplayName>Nigel Francis</DisplayName>
        <AccountId>186</AccountId>
        <AccountType/>
      </UserInfo>
      <UserInfo>
        <DisplayName>Abbey Vint</DisplayName>
        <AccountId>1001</AccountId>
        <AccountType/>
      </UserInfo>
      <UserInfo>
        <DisplayName>David Kisiaky</DisplayName>
        <AccountId>689</AccountId>
        <AccountType/>
      </UserInfo>
      <UserInfo>
        <DisplayName>David Bloxham</DisplayName>
        <AccountId>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BC2667FA274C4AA920C8C9C6BCD8D6" ma:contentTypeVersion="20" ma:contentTypeDescription="Create a new document." ma:contentTypeScope="" ma:versionID="1af55a6f98d11596bf352a5ed6f2f120">
  <xsd:schema xmlns:xsd="http://www.w3.org/2001/XMLSchema" xmlns:xs="http://www.w3.org/2001/XMLSchema" xmlns:p="http://schemas.microsoft.com/office/2006/metadata/properties" xmlns:ns1="http://schemas.microsoft.com/sharepoint/v3" xmlns:ns2="db2a88d1-e33f-48b6-9d90-9c5e8e27248d" xmlns:ns3="c7b58d9b-9a80-49ac-a8f0-d44d9344f446" xmlns:ns4="f1b0ff4b-53f2-4785-8eac-e3c82e6d93a8" targetNamespace="http://schemas.microsoft.com/office/2006/metadata/properties" ma:root="true" ma:fieldsID="6060fac60a56c044f55adc0aa994e753" ns1:_="" ns2:_="" ns3:_="" ns4:_="">
    <xsd:import namespace="http://schemas.microsoft.com/sharepoint/v3"/>
    <xsd:import namespace="db2a88d1-e33f-48b6-9d90-9c5e8e27248d"/>
    <xsd:import namespace="c7b58d9b-9a80-49ac-a8f0-d44d9344f446"/>
    <xsd:import namespace="f1b0ff4b-53f2-4785-8eac-e3c82e6d93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a88d1-e33f-48b6-9d90-9c5e8e272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6699a8-2a4f-46fd-8169-ce30d3e5f0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b58d9b-9a80-49ac-a8f0-d44d9344f4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0ff4b-53f2-4785-8eac-e3c82e6d93a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2fc5654-8251-4b35-8175-b9c290c2a742}" ma:internalName="TaxCatchAll" ma:showField="CatchAllData" ma:web="c7b58d9b-9a80-49ac-a8f0-d44d9344f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70697-372D-42AB-86D6-08D40FD6927B}">
  <ds:schemaRefs>
    <ds:schemaRef ds:uri="http://schemas.microsoft.com/office/2006/metadata/properties"/>
    <ds:schemaRef ds:uri="http://schemas.microsoft.com/office/infopath/2007/PartnerControls"/>
    <ds:schemaRef ds:uri="http://schemas.microsoft.com/sharepoint/v3"/>
    <ds:schemaRef ds:uri="db2a88d1-e33f-48b6-9d90-9c5e8e27248d"/>
    <ds:schemaRef ds:uri="f1b0ff4b-53f2-4785-8eac-e3c82e6d93a8"/>
    <ds:schemaRef ds:uri="c7b58d9b-9a80-49ac-a8f0-d44d9344f446"/>
  </ds:schemaRefs>
</ds:datastoreItem>
</file>

<file path=customXml/itemProps2.xml><?xml version="1.0" encoding="utf-8"?>
<ds:datastoreItem xmlns:ds="http://schemas.openxmlformats.org/officeDocument/2006/customXml" ds:itemID="{22E39546-7779-4EF3-A61B-B3CC45A7D02F}">
  <ds:schemaRefs>
    <ds:schemaRef ds:uri="http://schemas.microsoft.com/sharepoint/v3/contenttype/forms"/>
  </ds:schemaRefs>
</ds:datastoreItem>
</file>

<file path=customXml/itemProps3.xml><?xml version="1.0" encoding="utf-8"?>
<ds:datastoreItem xmlns:ds="http://schemas.openxmlformats.org/officeDocument/2006/customXml" ds:itemID="{D22DD32B-E060-48AF-BD71-4CD67114D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2a88d1-e33f-48b6-9d90-9c5e8e27248d"/>
    <ds:schemaRef ds:uri="c7b58d9b-9a80-49ac-a8f0-d44d9344f446"/>
    <ds:schemaRef ds:uri="f1b0ff4b-53f2-4785-8eac-e3c82e6d9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Treadwell</dc:creator>
  <cp:keywords/>
  <dc:description/>
  <cp:lastModifiedBy>Nigel Francis</cp:lastModifiedBy>
  <cp:revision>2</cp:revision>
  <dcterms:created xsi:type="dcterms:W3CDTF">2023-03-01T13:54:00Z</dcterms:created>
  <dcterms:modified xsi:type="dcterms:W3CDTF">2023-03-01T14:47:00Z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4af3e2d0-91f6-417a-8270-c103d4db0731</vt:lpwstr>
  </property>
  <property fmtid="{D5CDD505-2E9C-101B-9397-08002B2CF9AE}" pid="3" name="ContentTypeId">
    <vt:lpwstr>0x0101006BBC2667FA274C4AA920C8C9C6BCD8D6</vt:lpwstr>
  </property>
</Properties>
</file>